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2778" w14:textId="51A06889" w:rsidR="00957012" w:rsidRPr="00DD4D5C" w:rsidRDefault="00957012" w:rsidP="00957012">
      <w:pPr>
        <w:spacing w:before="20" w:after="20"/>
        <w:ind w:right="-1440"/>
        <w:rPr>
          <w:rFonts w:ascii="Arial" w:hAnsi="Arial" w:cs="Arial"/>
          <w:noProof/>
          <w:lang w:val="mk-MK"/>
        </w:rPr>
      </w:pPr>
      <w:r w:rsidRPr="00DD4D5C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07677D88" wp14:editId="64F014C5">
            <wp:simplePos x="0" y="0"/>
            <wp:positionH relativeFrom="column">
              <wp:posOffset>1815465</wp:posOffset>
            </wp:positionH>
            <wp:positionV relativeFrom="paragraph">
              <wp:posOffset>697230</wp:posOffset>
            </wp:positionV>
            <wp:extent cx="2376864" cy="97200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6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D5C">
        <w:rPr>
          <w:rFonts w:ascii="Arial" w:hAnsi="Arial" w:cs="Arial"/>
          <w:noProof/>
          <w:sz w:val="18"/>
          <w:lang w:val="mk-MK"/>
        </w:rPr>
        <w:t xml:space="preserve">СКМ-ЗП-РУ-04/01   </w:t>
      </w:r>
      <w:r w:rsidRPr="00DD4D5C">
        <w:rPr>
          <w:rFonts w:ascii="Arial" w:hAnsi="Arial" w:cs="Arial"/>
          <w:noProof/>
          <w:sz w:val="18"/>
          <w:lang w:val="mk-MK"/>
        </w:rPr>
        <w:br/>
        <w:t>Бр. 19-</w:t>
      </w:r>
      <w:r w:rsidR="00581C3B" w:rsidRPr="00DD4D5C">
        <w:rPr>
          <w:rFonts w:ascii="Arial" w:hAnsi="Arial" w:cs="Arial"/>
          <w:sz w:val="18"/>
          <w:lang w:val="mk-MK"/>
        </w:rPr>
        <w:t>ххх</w:t>
      </w:r>
      <w:r w:rsidRPr="00DD4D5C">
        <w:rPr>
          <w:rFonts w:ascii="Arial" w:hAnsi="Arial" w:cs="Arial"/>
          <w:noProof/>
          <w:sz w:val="18"/>
          <w:lang w:val="mk-MK"/>
        </w:rPr>
        <w:t>/1</w:t>
      </w:r>
      <w:r w:rsidR="003C2E7C" w:rsidRPr="00DD4D5C">
        <w:rPr>
          <w:rFonts w:ascii="Arial" w:hAnsi="Arial" w:cs="Arial"/>
          <w:noProof/>
          <w:sz w:val="18"/>
          <w:lang w:val="mk-MK"/>
        </w:rPr>
        <w:br/>
        <w:t xml:space="preserve">Дата: </w:t>
      </w:r>
      <w:r w:rsidR="00581C3B" w:rsidRPr="00DD4D5C">
        <w:rPr>
          <w:rFonts w:ascii="Arial" w:hAnsi="Arial" w:cs="Arial"/>
          <w:noProof/>
          <w:sz w:val="18"/>
          <w:lang w:val="mk-MK"/>
        </w:rPr>
        <w:t>18</w:t>
      </w:r>
      <w:r w:rsidR="003C2E7C" w:rsidRPr="00DD4D5C">
        <w:rPr>
          <w:rFonts w:ascii="Arial" w:hAnsi="Arial" w:cs="Arial"/>
          <w:noProof/>
          <w:sz w:val="18"/>
          <w:lang w:val="mk-MK"/>
        </w:rPr>
        <w:t>.</w:t>
      </w:r>
      <w:r w:rsidR="00581C3B" w:rsidRPr="00DD4D5C">
        <w:rPr>
          <w:rFonts w:ascii="Arial" w:hAnsi="Arial" w:cs="Arial"/>
          <w:noProof/>
          <w:sz w:val="18"/>
          <w:lang w:val="mk-MK"/>
        </w:rPr>
        <w:t>2</w:t>
      </w:r>
      <w:r w:rsidR="003C2E7C" w:rsidRPr="00DD4D5C">
        <w:rPr>
          <w:rFonts w:ascii="Arial" w:hAnsi="Arial" w:cs="Arial"/>
          <w:noProof/>
          <w:sz w:val="18"/>
          <w:lang w:val="mk-MK"/>
        </w:rPr>
        <w:t>.202</w:t>
      </w:r>
      <w:r w:rsidR="00581C3B" w:rsidRPr="00DD4D5C">
        <w:rPr>
          <w:rFonts w:ascii="Arial" w:hAnsi="Arial" w:cs="Arial"/>
          <w:noProof/>
          <w:sz w:val="18"/>
          <w:lang w:val="mk-MK"/>
        </w:rPr>
        <w:t>5</w:t>
      </w:r>
      <w:r w:rsidR="003C2E7C" w:rsidRPr="00DD4D5C">
        <w:rPr>
          <w:rFonts w:ascii="Arial" w:hAnsi="Arial" w:cs="Arial"/>
          <w:noProof/>
          <w:sz w:val="18"/>
          <w:lang w:val="mk-MK"/>
        </w:rPr>
        <w:t xml:space="preserve"> година</w:t>
      </w:r>
      <w:r w:rsidRPr="00DD4D5C">
        <w:rPr>
          <w:rFonts w:ascii="Arial" w:hAnsi="Arial" w:cs="Arial"/>
          <w:noProof/>
          <w:lang w:val="mk-MK"/>
        </w:rPr>
        <w:br/>
      </w:r>
    </w:p>
    <w:p w14:paraId="368F4468" w14:textId="77777777" w:rsidR="002015B4" w:rsidRPr="00DD4D5C" w:rsidRDefault="002015B4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723D2911" w14:textId="6C4F3ACA" w:rsidR="006C775E" w:rsidRPr="00DD4D5C" w:rsidRDefault="006C775E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D4D5C">
        <w:rPr>
          <w:rFonts w:ascii="Arial" w:hAnsi="Arial" w:cs="Arial"/>
          <w:lang w:val="mk-MK"/>
        </w:rPr>
        <w:t>Еднодневен семинар на тема:</w:t>
      </w:r>
    </w:p>
    <w:p w14:paraId="307D304E" w14:textId="77777777" w:rsidR="001B7B87" w:rsidRPr="00DD4D5C" w:rsidRDefault="001B7B87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524F660E" w14:textId="58062C1A" w:rsidR="006864F0" w:rsidRPr="00DD4D5C" w:rsidRDefault="00A60184" w:rsidP="006C775E">
      <w:pPr>
        <w:spacing w:after="0"/>
        <w:ind w:right="-421"/>
        <w:jc w:val="center"/>
        <w:rPr>
          <w:rFonts w:ascii="Arial" w:hAnsi="Arial" w:cs="Arial"/>
          <w:b/>
          <w:bCs/>
        </w:rPr>
      </w:pPr>
      <w:r w:rsidRPr="00DD4D5C">
        <w:rPr>
          <w:rFonts w:ascii="Arial" w:hAnsi="Arial" w:cs="Arial"/>
          <w:b/>
          <w:bCs/>
          <w:lang w:val="mk-MK"/>
        </w:rPr>
        <w:t xml:space="preserve">„СКЛУЧУВАЊЕ НА ПРОДАЖНИ ПРЕГОВОРИ </w:t>
      </w:r>
      <w:r w:rsidR="00581C3B" w:rsidRPr="00DD4D5C">
        <w:rPr>
          <w:rFonts w:ascii="Arial" w:hAnsi="Arial" w:cs="Arial"/>
          <w:b/>
          <w:bCs/>
          <w:lang w:val="mk-MK"/>
        </w:rPr>
        <w:t>(</w:t>
      </w:r>
      <w:r w:rsidR="00581C3B" w:rsidRPr="00DD4D5C">
        <w:rPr>
          <w:rFonts w:ascii="Arial" w:hAnsi="Arial" w:cs="Arial"/>
          <w:b/>
          <w:bCs/>
        </w:rPr>
        <w:t xml:space="preserve">SALES CLOSING), </w:t>
      </w:r>
    </w:p>
    <w:p w14:paraId="5EA6FDE0" w14:textId="577FE3AA" w:rsidR="00D462B0" w:rsidRPr="00DD4D5C" w:rsidRDefault="006864F0" w:rsidP="006C775E">
      <w:pPr>
        <w:spacing w:after="0"/>
        <w:ind w:right="-421"/>
        <w:jc w:val="center"/>
        <w:rPr>
          <w:rFonts w:ascii="Arial" w:hAnsi="Arial" w:cs="Arial"/>
          <w:b/>
          <w:bCs/>
          <w:lang w:val="mk-MK"/>
        </w:rPr>
      </w:pPr>
      <w:r w:rsidRPr="00DD4D5C">
        <w:rPr>
          <w:rFonts w:ascii="Arial" w:hAnsi="Arial" w:cs="Arial"/>
          <w:b/>
          <w:bCs/>
          <w:lang w:val="mk-MK"/>
        </w:rPr>
        <w:t xml:space="preserve">КАКО ДА СЕ </w:t>
      </w:r>
      <w:r w:rsidR="00581C3B" w:rsidRPr="00DD4D5C">
        <w:rPr>
          <w:rFonts w:ascii="Arial" w:hAnsi="Arial" w:cs="Arial"/>
          <w:b/>
          <w:bCs/>
          <w:lang w:val="mk-MK"/>
        </w:rPr>
        <w:t xml:space="preserve">ПРИВЛЕЧЕ </w:t>
      </w:r>
      <w:r w:rsidRPr="00DD4D5C">
        <w:rPr>
          <w:rFonts w:ascii="Arial" w:hAnsi="Arial" w:cs="Arial"/>
          <w:b/>
          <w:bCs/>
          <w:lang w:val="mk-MK"/>
        </w:rPr>
        <w:t>И ЗАДРЖИ ДОБАР ПРОДА</w:t>
      </w:r>
      <w:r w:rsidR="00EE5746" w:rsidRPr="00DD4D5C">
        <w:rPr>
          <w:rFonts w:ascii="Arial" w:hAnsi="Arial" w:cs="Arial"/>
          <w:b/>
          <w:bCs/>
          <w:lang w:val="mk-MK"/>
        </w:rPr>
        <w:t>ЖЕН КАДАР</w:t>
      </w:r>
      <w:r w:rsidR="00A60184" w:rsidRPr="00DD4D5C">
        <w:rPr>
          <w:rFonts w:ascii="Arial" w:hAnsi="Arial" w:cs="Arial"/>
          <w:b/>
          <w:bCs/>
          <w:lang w:val="mk-MK"/>
        </w:rPr>
        <w:t>“</w:t>
      </w:r>
    </w:p>
    <w:p w14:paraId="443EAFC7" w14:textId="77777777" w:rsidR="00A52C34" w:rsidRPr="00DD4D5C" w:rsidRDefault="00A52C34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66C5207E" w14:textId="186133BE" w:rsidR="006C775E" w:rsidRPr="00DD4D5C" w:rsidRDefault="009056DD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D4D5C">
        <w:rPr>
          <w:rFonts w:ascii="Arial" w:hAnsi="Arial" w:cs="Arial"/>
        </w:rPr>
        <w:t>25</w:t>
      </w:r>
      <w:r w:rsidR="006C775E" w:rsidRPr="00DD4D5C">
        <w:rPr>
          <w:rFonts w:ascii="Arial" w:hAnsi="Arial" w:cs="Arial"/>
          <w:lang w:val="mk-MK"/>
        </w:rPr>
        <w:t>.</w:t>
      </w:r>
      <w:r w:rsidRPr="00DD4D5C">
        <w:rPr>
          <w:rFonts w:ascii="Arial" w:hAnsi="Arial" w:cs="Arial"/>
        </w:rPr>
        <w:t>03</w:t>
      </w:r>
      <w:r w:rsidR="006C775E" w:rsidRPr="00DD4D5C">
        <w:rPr>
          <w:rFonts w:ascii="Arial" w:hAnsi="Arial" w:cs="Arial"/>
          <w:lang w:val="mk-MK"/>
        </w:rPr>
        <w:t>.2024 година</w:t>
      </w:r>
      <w:r w:rsidR="00571185" w:rsidRPr="00DD4D5C">
        <w:rPr>
          <w:rFonts w:ascii="Arial" w:hAnsi="Arial" w:cs="Arial"/>
          <w:lang w:val="mk-MK"/>
        </w:rPr>
        <w:t xml:space="preserve"> (</w:t>
      </w:r>
      <w:r w:rsidRPr="00DD4D5C">
        <w:rPr>
          <w:rFonts w:ascii="Arial" w:hAnsi="Arial" w:cs="Arial"/>
          <w:lang w:val="mk-MK"/>
        </w:rPr>
        <w:t>вторник</w:t>
      </w:r>
      <w:r w:rsidR="00571185" w:rsidRPr="00DD4D5C">
        <w:rPr>
          <w:rFonts w:ascii="Arial" w:hAnsi="Arial" w:cs="Arial"/>
          <w:lang w:val="mk-MK"/>
        </w:rPr>
        <w:t>)</w:t>
      </w:r>
      <w:r w:rsidR="00571185" w:rsidRPr="00DD4D5C">
        <w:rPr>
          <w:rFonts w:ascii="Arial" w:hAnsi="Arial" w:cs="Arial"/>
          <w:lang w:val="mk-MK"/>
        </w:rPr>
        <w:br/>
      </w:r>
      <w:r w:rsidR="00A60184" w:rsidRPr="00DD4D5C">
        <w:rPr>
          <w:rFonts w:ascii="Arial" w:hAnsi="Arial" w:cs="Arial"/>
          <w:lang w:val="mk-MK"/>
        </w:rPr>
        <w:t>09</w:t>
      </w:r>
      <w:r w:rsidR="006C775E" w:rsidRPr="00DD4D5C">
        <w:rPr>
          <w:rFonts w:ascii="Arial" w:hAnsi="Arial" w:cs="Arial"/>
          <w:lang w:val="mk-MK"/>
        </w:rPr>
        <w:t xml:space="preserve">:00 – </w:t>
      </w:r>
      <w:r w:rsidR="00176D4E" w:rsidRPr="00DD4D5C">
        <w:rPr>
          <w:rFonts w:ascii="Arial" w:hAnsi="Arial" w:cs="Arial"/>
          <w:lang w:val="mk-MK"/>
        </w:rPr>
        <w:t>15</w:t>
      </w:r>
      <w:r w:rsidR="006C775E" w:rsidRPr="00DD4D5C">
        <w:rPr>
          <w:rFonts w:ascii="Arial" w:hAnsi="Arial" w:cs="Arial"/>
          <w:lang w:val="mk-MK"/>
        </w:rPr>
        <w:t>:</w:t>
      </w:r>
      <w:r w:rsidR="00176D4E" w:rsidRPr="00DD4D5C">
        <w:rPr>
          <w:rFonts w:ascii="Arial" w:hAnsi="Arial" w:cs="Arial"/>
          <w:lang w:val="mk-MK"/>
        </w:rPr>
        <w:t>0</w:t>
      </w:r>
      <w:r w:rsidR="006C775E" w:rsidRPr="00DD4D5C">
        <w:rPr>
          <w:rFonts w:ascii="Arial" w:hAnsi="Arial" w:cs="Arial"/>
          <w:lang w:val="mk-MK"/>
        </w:rPr>
        <w:t>0 часот</w:t>
      </w:r>
    </w:p>
    <w:p w14:paraId="14BFEE46" w14:textId="6E2AF7EF" w:rsidR="001B7B87" w:rsidRPr="00DD4D5C" w:rsidRDefault="001B7B87" w:rsidP="001B7B87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D4D5C">
        <w:rPr>
          <w:rFonts w:ascii="Arial" w:hAnsi="Arial" w:cs="Arial"/>
          <w:lang w:val="mk-MK"/>
        </w:rPr>
        <w:t>Стопанска комора на Северна Македонија</w:t>
      </w:r>
      <w:r w:rsidRPr="00DD4D5C">
        <w:rPr>
          <w:rFonts w:ascii="Arial" w:hAnsi="Arial" w:cs="Arial"/>
          <w:lang w:val="mk-MK"/>
        </w:rPr>
        <w:br/>
        <w:t xml:space="preserve">сала </w:t>
      </w:r>
      <w:r w:rsidR="00A60184" w:rsidRPr="00DD4D5C">
        <w:rPr>
          <w:rFonts w:ascii="Arial" w:hAnsi="Arial" w:cs="Arial"/>
          <w:lang w:val="mk-MK"/>
        </w:rPr>
        <w:t>4</w:t>
      </w:r>
      <w:r w:rsidRPr="00DD4D5C">
        <w:rPr>
          <w:rFonts w:ascii="Arial" w:hAnsi="Arial" w:cs="Arial"/>
          <w:lang w:val="mk-MK"/>
        </w:rPr>
        <w:t xml:space="preserve"> на 5-ти кат</w:t>
      </w:r>
    </w:p>
    <w:p w14:paraId="574BDF3C" w14:textId="77777777" w:rsidR="001B7B87" w:rsidRPr="00DD4D5C" w:rsidRDefault="001B7B87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337C716B" w14:textId="77777777" w:rsidR="006C775E" w:rsidRPr="00DD4D5C" w:rsidRDefault="006C775E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53E76236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Продавачите во претпријатијата се тие кои мораат да дадат гол.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 xml:space="preserve"> </w:t>
      </w:r>
    </w:p>
    <w:p w14:paraId="6EAF8AA1" w14:textId="704C77EC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Често се случува баш тие да ја изгубат топката и на крајот на продажниот разговор клиентот да им соопшти: 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>“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Ќе размислам уште малку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 xml:space="preserve">!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Морам да разговарам с</w:t>
      </w:r>
      <w:r w:rsidR="00573D54"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>o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одговорните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>,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со шефот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 xml:space="preserve">,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соработниците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 xml:space="preserve">,….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Пратете ни понуда по е-маил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>,…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Ќе Ви се јавиме</w:t>
      </w:r>
      <w:r w:rsidRPr="00DD4D5C">
        <w:rPr>
          <w:rFonts w:ascii="Arial" w:eastAsia="Aptos" w:hAnsi="Arial" w:cs="Arial"/>
          <w:i/>
          <w:iCs/>
          <w:kern w:val="2"/>
          <w:lang w:val="sl-SI"/>
          <w14:ligatures w14:val="standardContextual"/>
        </w:rPr>
        <w:t>…”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.</w:t>
      </w:r>
    </w:p>
    <w:p w14:paraId="5F663A99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6FE2E003" w14:textId="73CD047E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-  Знаете,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од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клиентите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речиси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</w:t>
      </w:r>
      <w:r w:rsidRPr="00DD4D5C">
        <w:rPr>
          <w:rFonts w:ascii="Arial" w:eastAsia="Aptos" w:hAnsi="Arial" w:cs="Arial"/>
          <w:b/>
          <w:i/>
          <w:iCs/>
          <w:kern w:val="2"/>
          <w:lang w:val="mk-MK"/>
          <w14:ligatures w14:val="standardContextual"/>
        </w:rPr>
        <w:t xml:space="preserve">никогаш нема да </w:t>
      </w:r>
      <w:r w:rsidR="003043DA" w:rsidRPr="00DD4D5C">
        <w:rPr>
          <w:rFonts w:ascii="Arial" w:eastAsia="Aptos" w:hAnsi="Arial" w:cs="Arial"/>
          <w:b/>
          <w:i/>
          <w:iCs/>
          <w:kern w:val="2"/>
          <w:lang w:val="mk-MK"/>
          <w14:ligatures w14:val="standardContextual"/>
        </w:rPr>
        <w:t>доибете повратен повик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.</w:t>
      </w:r>
    </w:p>
    <w:p w14:paraId="6DB8CA86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653E6532" w14:textId="6E758478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Такви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те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изговори на клиентот никогаш не се вистинска причина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зошто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за да не купат кај Вас. </w:t>
      </w:r>
    </w:p>
    <w:p w14:paraId="25BD2C5F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655BFFFE" w14:textId="43489A6A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Во претпријатијата </w:t>
      </w:r>
      <w:r w:rsidR="002E2A9B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нај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често склучуваат </w:t>
      </w:r>
      <w:r w:rsidR="002E2A9B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продажба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само 10% од клиентите</w:t>
      </w:r>
      <w:r w:rsidR="002E2A9B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со кои ќе дојд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т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во контакт.</w:t>
      </w:r>
    </w:p>
    <w:p w14:paraId="1578980E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4E6E1053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Заради неразбирањето на продажната постапка продавачот на продажниот состанок често импровизира, поради што резултатот е несигурен.</w:t>
      </w:r>
    </w:p>
    <w:p w14:paraId="6F7525AD" w14:textId="77777777" w:rsidR="00A60184" w:rsidRPr="00DD4D5C" w:rsidRDefault="00A60184" w:rsidP="000F3707">
      <w:pPr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7C3362C4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По секој деловен разговор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 xml:space="preserve">продавачот мора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кристално јасно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 xml:space="preserve"> да знае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, зошто бил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 xml:space="preserve">успешен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– или неуспешен!</w:t>
      </w:r>
    </w:p>
    <w:p w14:paraId="5A610265" w14:textId="7400141D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Доколку од некоја причина не бил успешен, проблем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от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е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ист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како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и кога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би бил успешен, и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тој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мора да знае зошто!</w:t>
      </w:r>
    </w:p>
    <w:p w14:paraId="56A5CD02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47AF5CDB" w14:textId="1521656B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Постои голема разлика помеѓу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продажбата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и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склучувањето.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Склучувањето значи клиентот да купи и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плаќа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кај Вас. Доколку продавате погрижете се и нешто да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заработите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.</w:t>
      </w:r>
    </w:p>
    <w:p w14:paraId="2D8A0916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 </w:t>
      </w:r>
    </w:p>
    <w:p w14:paraId="238B6E6E" w14:textId="3D3C66E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Продажбата ќе Ви донесе пари само доколку продажниот разговор знаете да го склучите. Во спротивно клиентот ќе си замине кај конкуренцијата. </w:t>
      </w:r>
    </w:p>
    <w:p w14:paraId="371838D8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386A9B4E" w14:textId="514B246E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Кога ќе го разберете склучувањето ќе утврдите дека многу</w:t>
      </w:r>
      <w:r w:rsidR="000F3707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работи имате работено „обратно“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.</w:t>
      </w:r>
      <w:r w:rsidR="000F3707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Купувањето е емотивен чин. Доколку продажниот разговор го започнеме со потенцирање на предностите на продуктот, клиентот набрзо ќе Ве праша: </w:t>
      </w:r>
      <w:r w:rsidR="000F3707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„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Колку чини тоа?”, и каква и цена да им дадеме ќе ни одговорат „Скапо е„. </w:t>
      </w:r>
      <w:r w:rsidR="000F3707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И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тоа е моментот кога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влегуваме во проблеми бидејќи почнуваме да се бориме со клиентот. </w:t>
      </w:r>
    </w:p>
    <w:p w14:paraId="6CD4D3B4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3BCA8E76" w14:textId="72DAB6A5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Продажбата не е „мека„ вештина. Продажбата си има свои правила и доколку продавачот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ги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научи може да склучи и до 80% од продажните преговори.</w:t>
      </w:r>
    </w:p>
    <w:p w14:paraId="64C81843" w14:textId="77777777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6B57A28C" w14:textId="382F7E64" w:rsidR="00A60184" w:rsidRPr="00DD4D5C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При правилното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склучување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кај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клиентот </w:t>
      </w:r>
      <w:r w:rsidR="003043DA"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>може да се види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задоволство. Кога ќе купи некој од Вашите </w:t>
      </w:r>
      <w:r w:rsidR="00D3076F"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производи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или услуги станува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 xml:space="preserve">имун </w:t>
      </w:r>
      <w:r w:rsidR="00EC3580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н</w:t>
      </w:r>
      <w:bookmarkStart w:id="0" w:name="_GoBack"/>
      <w:bookmarkEnd w:id="0"/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а конкуренцијата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и ќе започне да </w:t>
      </w:r>
      <w:r w:rsidRPr="00DD4D5C">
        <w:rPr>
          <w:rFonts w:ascii="Arial" w:eastAsia="Aptos" w:hAnsi="Arial" w:cs="Arial"/>
          <w:b/>
          <w:bCs/>
          <w:i/>
          <w:iCs/>
          <w:kern w:val="2"/>
          <w:lang w:val="mk-MK"/>
          <w14:ligatures w14:val="standardContextual"/>
        </w:rPr>
        <w:t>Ве препорачува</w:t>
      </w:r>
      <w:r w:rsidRPr="00DD4D5C"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  <w:t xml:space="preserve"> на другите.</w:t>
      </w:r>
    </w:p>
    <w:p w14:paraId="1C03B765" w14:textId="169E5A20" w:rsidR="00A60184" w:rsidRPr="00DD4D5C" w:rsidRDefault="00A60184" w:rsidP="000F3707">
      <w:pPr>
        <w:spacing w:after="0" w:line="240" w:lineRule="auto"/>
        <w:ind w:right="4"/>
        <w:jc w:val="both"/>
        <w:rPr>
          <w:rFonts w:ascii="Arial" w:eastAsia="Aptos" w:hAnsi="Arial" w:cs="Arial"/>
          <w:kern w:val="2"/>
          <w:lang w:val="mk-MK"/>
          <w14:ligatures w14:val="standardContextual"/>
        </w:rPr>
      </w:pPr>
    </w:p>
    <w:p w14:paraId="53D00CDC" w14:textId="6B521C3C" w:rsidR="0034384E" w:rsidRPr="00DD4D5C" w:rsidRDefault="000F3707" w:rsidP="00581C3B">
      <w:pPr>
        <w:spacing w:after="0"/>
        <w:ind w:right="-421"/>
        <w:jc w:val="both"/>
        <w:rPr>
          <w:rFonts w:ascii="Arial" w:hAnsi="Arial" w:cs="Arial"/>
          <w:b/>
          <w:bCs/>
          <w:lang w:val="mk-MK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За таа цел Стопанската комора на Северна Македонија на </w:t>
      </w:r>
      <w:r w:rsidR="009056DD" w:rsidRPr="00DD4D5C">
        <w:rPr>
          <w:rFonts w:ascii="Arial" w:eastAsia="Aptos" w:hAnsi="Arial" w:cs="Arial"/>
          <w:kern w:val="2"/>
          <w14:ligatures w14:val="standardContextual"/>
        </w:rPr>
        <w:t xml:space="preserve">25 </w:t>
      </w:r>
      <w:r w:rsidR="009056DD" w:rsidRPr="00DD4D5C">
        <w:rPr>
          <w:rFonts w:ascii="Arial" w:eastAsia="Aptos" w:hAnsi="Arial" w:cs="Arial"/>
          <w:kern w:val="2"/>
          <w:lang w:val="mk-MK"/>
          <w14:ligatures w14:val="standardContextual"/>
        </w:rPr>
        <w:t>март</w:t>
      </w: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202</w:t>
      </w:r>
      <w:r w:rsidR="009056DD" w:rsidRPr="00DD4D5C">
        <w:rPr>
          <w:rFonts w:ascii="Arial" w:eastAsia="Aptos" w:hAnsi="Arial" w:cs="Arial"/>
          <w:kern w:val="2"/>
          <w:lang w:val="mk-MK"/>
          <w14:ligatures w14:val="standardContextual"/>
        </w:rPr>
        <w:t>5</w:t>
      </w: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година организира семинар на тема</w:t>
      </w:r>
      <w:r w:rsidR="00581C3B" w:rsidRPr="00DD4D5C">
        <w:t xml:space="preserve"> </w:t>
      </w:r>
      <w:r w:rsidR="00581C3B" w:rsidRPr="00DD4D5C">
        <w:rPr>
          <w:b/>
          <w:lang w:val="mk-MK"/>
        </w:rPr>
        <w:t>„</w:t>
      </w:r>
      <w:r w:rsidR="00581C3B" w:rsidRPr="00DD4D5C">
        <w:rPr>
          <w:rFonts w:ascii="Arial" w:eastAsia="Aptos" w:hAnsi="Arial" w:cs="Arial"/>
          <w:b/>
          <w:kern w:val="2"/>
          <w:lang w:val="mk-MK"/>
          <w14:ligatures w14:val="standardContextual"/>
        </w:rPr>
        <w:t>СКЛУЧУВАЊЕ НА ПРОДАЖНИ ПРЕГОВОРИ (SALES CLOSING), КАКО ДА СЕ ПРИВЛЕЧЕ И ЗАДРЖИ ДОБАР ПРОДАЖЕН КАДАР“</w:t>
      </w:r>
    </w:p>
    <w:p w14:paraId="53F432F9" w14:textId="6F8A47D5" w:rsidR="000F3707" w:rsidRPr="00DD4D5C" w:rsidRDefault="000F3707" w:rsidP="000F3707">
      <w:pPr>
        <w:spacing w:after="0" w:line="240" w:lineRule="auto"/>
        <w:ind w:right="4"/>
        <w:jc w:val="both"/>
        <w:rPr>
          <w:rFonts w:ascii="Arial" w:eastAsia="Aptos" w:hAnsi="Arial" w:cs="Arial"/>
          <w:b/>
          <w:kern w:val="2"/>
          <w:lang w:val="mk-MK"/>
          <w14:ligatures w14:val="standardContextual"/>
        </w:rPr>
      </w:pPr>
    </w:p>
    <w:p w14:paraId="17AA8610" w14:textId="77777777" w:rsidR="000F3707" w:rsidRPr="00DD4D5C" w:rsidRDefault="000F3707" w:rsidP="000F3707">
      <w:pPr>
        <w:spacing w:after="0" w:line="240" w:lineRule="auto"/>
        <w:ind w:right="4"/>
        <w:jc w:val="both"/>
        <w:rPr>
          <w:rFonts w:ascii="Arial" w:eastAsia="Aptos" w:hAnsi="Arial" w:cs="Arial"/>
          <w:b/>
          <w:kern w:val="2"/>
          <w:lang w:val="mk-MK"/>
          <w14:ligatures w14:val="standardContextual"/>
        </w:rPr>
      </w:pPr>
    </w:p>
    <w:p w14:paraId="5B2AB99A" w14:textId="62012E55" w:rsidR="00A60184" w:rsidRPr="00DD4D5C" w:rsidRDefault="000F3707" w:rsidP="00A60184">
      <w:pPr>
        <w:spacing w:after="0" w:line="240" w:lineRule="auto"/>
        <w:rPr>
          <w:rFonts w:ascii="Arial" w:eastAsia="Aptos" w:hAnsi="Arial" w:cs="Arial"/>
          <w:b/>
          <w:kern w:val="2"/>
          <w:lang w:val="mk-MK"/>
          <w14:ligatures w14:val="standardContextual"/>
        </w:rPr>
      </w:pPr>
      <w:r w:rsidRPr="00DD4D5C">
        <w:rPr>
          <w:rFonts w:ascii="Arial" w:eastAsia="Aptos" w:hAnsi="Arial" w:cs="Arial"/>
          <w:b/>
          <w:kern w:val="2"/>
          <w:lang w:val="mk-MK"/>
          <w14:ligatures w14:val="standardContextual"/>
        </w:rPr>
        <w:t>Обуката е наменета за</w:t>
      </w:r>
      <w:r w:rsidR="00602F55" w:rsidRPr="00DD4D5C">
        <w:rPr>
          <w:rFonts w:ascii="Arial" w:eastAsia="Aptos" w:hAnsi="Arial" w:cs="Arial"/>
          <w:b/>
          <w:kern w:val="2"/>
          <w:lang w:val="mk-MK"/>
          <w14:ligatures w14:val="standardContextual"/>
        </w:rPr>
        <w:t>:</w:t>
      </w:r>
    </w:p>
    <w:p w14:paraId="111F3E83" w14:textId="1BFDCCC0" w:rsidR="00A60184" w:rsidRPr="00DD4D5C" w:rsidRDefault="00A60184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сопственици на 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>компании</w:t>
      </w: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и управители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, кои сакаат </w:t>
      </w:r>
      <w:r w:rsidR="00A05BE3" w:rsidRPr="00DD4D5C">
        <w:rPr>
          <w:rFonts w:ascii="Arial" w:eastAsia="Aptos" w:hAnsi="Arial" w:cs="Arial"/>
          <w:kern w:val="2"/>
          <w:lang w:val="mk-MK"/>
          <w14:ligatures w14:val="standardContextual"/>
        </w:rPr>
        <w:t>нивната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</w:t>
      </w:r>
      <w:r w:rsidR="00A05BE3" w:rsidRPr="00DD4D5C">
        <w:rPr>
          <w:rFonts w:ascii="Arial" w:eastAsia="Aptos" w:hAnsi="Arial" w:cs="Arial"/>
          <w:kern w:val="2"/>
          <w:lang w:val="mk-MK"/>
          <w14:ligatures w14:val="standardContextual"/>
        </w:rPr>
        <w:t>компанија да расте и самите се активни во продажбата</w:t>
      </w:r>
      <w:r w:rsidR="000F3707" w:rsidRPr="00DD4D5C">
        <w:rPr>
          <w:rFonts w:ascii="Arial" w:eastAsia="Aptos" w:hAnsi="Arial" w:cs="Arial"/>
          <w:kern w:val="2"/>
          <w:lang w:val="mk-MK"/>
          <w14:ligatures w14:val="standardContextual"/>
        </w:rPr>
        <w:t>;</w:t>
      </w:r>
    </w:p>
    <w:p w14:paraId="72A4AB7A" w14:textId="3937C45B" w:rsidR="00A05BE3" w:rsidRPr="00DD4D5C" w:rsidRDefault="00A05BE3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>директори и менаџери на продажба;</w:t>
      </w:r>
    </w:p>
    <w:p w14:paraId="76ADDAD6" w14:textId="05F0CA90" w:rsidR="00A60184" w:rsidRPr="00DD4D5C" w:rsidRDefault="00A60184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>продавач</w:t>
      </w:r>
      <w:r w:rsidR="000F3707" w:rsidRPr="00DD4D5C">
        <w:rPr>
          <w:rFonts w:ascii="Arial" w:eastAsia="Aptos" w:hAnsi="Arial" w:cs="Arial"/>
          <w:kern w:val="2"/>
          <w:lang w:val="mk-MK"/>
          <w14:ligatures w14:val="standardContextual"/>
        </w:rPr>
        <w:t>и</w:t>
      </w: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>, кои сакаат</w:t>
      </w:r>
      <w:r w:rsidR="000F3707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да стекнат вештини за водење на продаж</w:t>
      </w:r>
      <w:r w:rsidR="003043DA" w:rsidRPr="00DD4D5C">
        <w:rPr>
          <w:rFonts w:ascii="Arial" w:eastAsia="Aptos" w:hAnsi="Arial" w:cs="Arial"/>
          <w:kern w:val="2"/>
          <w:lang w:val="mk-MK"/>
          <w14:ligatures w14:val="standardContextual"/>
        </w:rPr>
        <w:t>б</w:t>
      </w:r>
      <w:r w:rsidR="000F3707" w:rsidRPr="00DD4D5C">
        <w:rPr>
          <w:rFonts w:ascii="Arial" w:eastAsia="Aptos" w:hAnsi="Arial" w:cs="Arial"/>
          <w:kern w:val="2"/>
          <w:lang w:val="mk-MK"/>
          <w14:ligatures w14:val="standardContextual"/>
        </w:rPr>
        <w:t>а и</w:t>
      </w: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да заработат повеќе,</w:t>
      </w:r>
    </w:p>
    <w:p w14:paraId="06B14D3D" w14:textId="5CB144E8" w:rsidR="00A60184" w:rsidRPr="00DD4D5C" w:rsidRDefault="000F3707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>за сите останати</w:t>
      </w:r>
      <w:r w:rsidR="00A60184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кои не сакаат повеќе да импровизираат на продажните состаноци, 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>односно сакаат да</w:t>
      </w:r>
      <w:r w:rsidR="00A60184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достигнат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ниво кога</w:t>
      </w:r>
      <w:r w:rsidR="00A60184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клиентот самиот 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>ќе</w:t>
      </w:r>
      <w:r w:rsidR="00A60184" w:rsidRPr="00DD4D5C">
        <w:rPr>
          <w:rFonts w:ascii="Arial" w:eastAsia="Aptos" w:hAnsi="Arial" w:cs="Arial"/>
          <w:kern w:val="2"/>
          <w:lang w:val="mk-MK"/>
          <w14:ligatures w14:val="standardContextual"/>
        </w:rPr>
        <w:t xml:space="preserve"> се одлучи да купи кај </w:t>
      </w:r>
      <w:r w:rsidR="001E6FE6" w:rsidRPr="00DD4D5C">
        <w:rPr>
          <w:rFonts w:ascii="Arial" w:eastAsia="Aptos" w:hAnsi="Arial" w:cs="Arial"/>
          <w:kern w:val="2"/>
          <w:lang w:val="mk-MK"/>
          <w14:ligatures w14:val="standardContextual"/>
        </w:rPr>
        <w:t>н</w:t>
      </w:r>
      <w:r w:rsidR="00A60184" w:rsidRPr="00DD4D5C">
        <w:rPr>
          <w:rFonts w:ascii="Arial" w:eastAsia="Aptos" w:hAnsi="Arial" w:cs="Arial"/>
          <w:kern w:val="2"/>
          <w:lang w:val="mk-MK"/>
          <w14:ligatures w14:val="standardContextual"/>
        </w:rPr>
        <w:t>ив</w:t>
      </w:r>
      <w:r w:rsidR="00A60184" w:rsidRPr="00DD4D5C">
        <w:rPr>
          <w:rFonts w:ascii="Arial" w:eastAsia="Aptos" w:hAnsi="Arial" w:cs="Arial"/>
          <w:kern w:val="2"/>
          <w14:ligatures w14:val="standardContextual"/>
        </w:rPr>
        <w:t>.</w:t>
      </w:r>
    </w:p>
    <w:p w14:paraId="5AECDCA0" w14:textId="77777777" w:rsidR="00A60184" w:rsidRPr="00DD4D5C" w:rsidRDefault="00A60184" w:rsidP="00A60184">
      <w:pPr>
        <w:spacing w:after="0" w:line="240" w:lineRule="auto"/>
        <w:ind w:left="720"/>
        <w:contextualSpacing/>
        <w:rPr>
          <w:rFonts w:ascii="Arial" w:eastAsia="Aptos" w:hAnsi="Arial" w:cs="Arial"/>
          <w:kern w:val="2"/>
          <w14:ligatures w14:val="standardContextual"/>
        </w:rPr>
      </w:pPr>
    </w:p>
    <w:p w14:paraId="4BD8BA32" w14:textId="0F96A70E" w:rsidR="00A60184" w:rsidRPr="00DD4D5C" w:rsidRDefault="00F21485" w:rsidP="00A60184">
      <w:pPr>
        <w:spacing w:after="0" w:line="240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DD4D5C">
        <w:rPr>
          <w:rFonts w:ascii="Arial" w:eastAsia="Aptos" w:hAnsi="Arial" w:cs="Arial"/>
          <w:b/>
          <w:bCs/>
          <w:kern w:val="2"/>
          <w:lang w:val="mk-MK"/>
          <w14:ligatures w14:val="standardContextual"/>
        </w:rPr>
        <w:t>Акцент</w:t>
      </w:r>
      <w:r w:rsidR="00A60184" w:rsidRPr="00DD4D5C">
        <w:rPr>
          <w:rFonts w:ascii="Arial" w:eastAsia="Aptos" w:hAnsi="Arial" w:cs="Arial"/>
          <w:b/>
          <w:bCs/>
          <w:kern w:val="2"/>
          <w:lang w:val="mk-MK"/>
          <w14:ligatures w14:val="standardContextual"/>
        </w:rPr>
        <w:t xml:space="preserve"> на обуката</w:t>
      </w:r>
      <w:r w:rsidR="00A60184" w:rsidRPr="00DD4D5C">
        <w:rPr>
          <w:rFonts w:ascii="Arial" w:eastAsia="Aptos" w:hAnsi="Arial" w:cs="Arial"/>
          <w:b/>
          <w:bCs/>
          <w:kern w:val="2"/>
          <w14:ligatures w14:val="standardContextual"/>
        </w:rPr>
        <w:t>:</w:t>
      </w:r>
    </w:p>
    <w:p w14:paraId="546BE25C" w14:textId="2A388BF8" w:rsidR="00A60184" w:rsidRPr="00DD4D5C" w:rsidRDefault="00A60184" w:rsidP="00D95430">
      <w:pPr>
        <w:numPr>
          <w:ilvl w:val="0"/>
          <w:numId w:val="7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kern w:val="2"/>
          <w:lang w:val="mk-MK"/>
          <w14:ligatures w14:val="standardContextual"/>
        </w:rPr>
        <w:t>5 точки на правилниот распоред при склучувањето</w:t>
      </w:r>
      <w:r w:rsidR="00C071C5" w:rsidRPr="00DD4D5C">
        <w:rPr>
          <w:rFonts w:ascii="Arial" w:eastAsia="Aptos" w:hAnsi="Arial" w:cs="Arial"/>
          <w:kern w:val="2"/>
          <w:lang w:val="mk-MK"/>
          <w14:ligatures w14:val="standardContextual"/>
        </w:rPr>
        <w:t>;</w:t>
      </w:r>
    </w:p>
    <w:p w14:paraId="49D7C73A" w14:textId="6B3AB079" w:rsidR="00A60184" w:rsidRPr="00DD4D5C" w:rsidRDefault="00A60184" w:rsidP="00D95430">
      <w:pPr>
        <w:numPr>
          <w:ilvl w:val="0"/>
          <w:numId w:val="7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 xml:space="preserve">Обликување </w:t>
      </w:r>
      <w:r w:rsidR="00C071C5" w:rsidRPr="00DD4D5C">
        <w:rPr>
          <w:rFonts w:ascii="Arial" w:eastAsia="Aptos" w:hAnsi="Arial" w:cs="Arial"/>
          <w:lang w:val="mk-MK" w:eastAsia="sl-SI"/>
        </w:rPr>
        <w:t>на свесно - тактично склучување;</w:t>
      </w:r>
    </w:p>
    <w:p w14:paraId="7602D3CF" w14:textId="0197B2C9" w:rsidR="00A60184" w:rsidRPr="00DD4D5C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>Преговорите нема да бидат препуштени на случајност или интуиција, бидејќи ќе течат според точно определено сценарио</w:t>
      </w:r>
      <w:r w:rsidR="00C071C5" w:rsidRPr="00DD4D5C">
        <w:rPr>
          <w:rFonts w:ascii="Arial" w:eastAsia="Aptos" w:hAnsi="Arial" w:cs="Arial"/>
          <w:lang w:val="mk-MK" w:eastAsia="sl-SI"/>
        </w:rPr>
        <w:t>;</w:t>
      </w:r>
    </w:p>
    <w:p w14:paraId="6584A0EF" w14:textId="27458993" w:rsidR="00A60184" w:rsidRPr="00DD4D5C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>Ефикасно владеење на изговорите</w:t>
      </w:r>
      <w:r w:rsidR="00C071C5" w:rsidRPr="00DD4D5C">
        <w:rPr>
          <w:rFonts w:ascii="Arial" w:eastAsia="Aptos" w:hAnsi="Arial" w:cs="Arial"/>
          <w:lang w:val="mk-MK" w:eastAsia="sl-SI"/>
        </w:rPr>
        <w:t>;</w:t>
      </w:r>
    </w:p>
    <w:p w14:paraId="2C1EF107" w14:textId="5C65DC67" w:rsidR="00A60184" w:rsidRPr="00DD4D5C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>Зголемување на разбирањето и Вашата фокусираност при склуч</w:t>
      </w:r>
      <w:r w:rsidR="00C071C5" w:rsidRPr="00DD4D5C">
        <w:rPr>
          <w:rFonts w:ascii="Arial" w:eastAsia="Aptos" w:hAnsi="Arial" w:cs="Arial"/>
          <w:lang w:val="mk-MK" w:eastAsia="sl-SI"/>
        </w:rPr>
        <w:t>увањето на продажните преговори;</w:t>
      </w:r>
    </w:p>
    <w:p w14:paraId="3A116B37" w14:textId="398744B4" w:rsidR="00A60184" w:rsidRPr="00DD4D5C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>Зголемување на приходи</w:t>
      </w:r>
      <w:r w:rsidR="003043DA" w:rsidRPr="00DD4D5C">
        <w:rPr>
          <w:rFonts w:ascii="Arial" w:eastAsia="Aptos" w:hAnsi="Arial" w:cs="Arial"/>
          <w:lang w:val="mk-MK" w:eastAsia="sl-SI"/>
        </w:rPr>
        <w:t>те</w:t>
      </w:r>
      <w:r w:rsidRPr="00DD4D5C">
        <w:rPr>
          <w:rFonts w:ascii="Arial" w:eastAsia="Aptos" w:hAnsi="Arial" w:cs="Arial"/>
          <w:lang w:val="mk-MK" w:eastAsia="sl-SI"/>
        </w:rPr>
        <w:t xml:space="preserve"> и ефикасност</w:t>
      </w:r>
      <w:r w:rsidR="003043DA" w:rsidRPr="00DD4D5C">
        <w:rPr>
          <w:rFonts w:ascii="Arial" w:eastAsia="Aptos" w:hAnsi="Arial" w:cs="Arial"/>
          <w:lang w:val="mk-MK" w:eastAsia="sl-SI"/>
        </w:rPr>
        <w:t>а</w:t>
      </w:r>
      <w:r w:rsidRPr="00DD4D5C">
        <w:rPr>
          <w:rFonts w:ascii="Arial" w:eastAsia="Aptos" w:hAnsi="Arial" w:cs="Arial"/>
          <w:lang w:val="mk-MK" w:eastAsia="sl-SI"/>
        </w:rPr>
        <w:t xml:space="preserve"> на продавачите</w:t>
      </w:r>
      <w:r w:rsidRPr="00DD4D5C">
        <w:rPr>
          <w:rFonts w:ascii="Arial" w:eastAsia="Aptos" w:hAnsi="Arial" w:cs="Arial"/>
          <w:lang w:eastAsia="sl-SI"/>
        </w:rPr>
        <w:t>.</w:t>
      </w:r>
    </w:p>
    <w:p w14:paraId="148726CC" w14:textId="05D26F86" w:rsidR="00F21485" w:rsidRPr="00DD4D5C" w:rsidRDefault="00F21485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D4D5C">
        <w:rPr>
          <w:rFonts w:ascii="Arial" w:eastAsia="Aptos" w:hAnsi="Arial" w:cs="Arial"/>
          <w:lang w:val="mk-MK" w:eastAsia="sl-SI"/>
        </w:rPr>
        <w:t>Важноста на точната проценка (евалуација) на вашиот продажен кадар – Кои особини треба да ги поседува еден продавач</w:t>
      </w:r>
    </w:p>
    <w:p w14:paraId="15638B47" w14:textId="280160D6" w:rsidR="00F21485" w:rsidRPr="00DD4D5C" w:rsidRDefault="00F21485" w:rsidP="00F21485">
      <w:pPr>
        <w:spacing w:after="0" w:line="240" w:lineRule="auto"/>
        <w:ind w:left="720"/>
        <w:contextualSpacing/>
        <w:rPr>
          <w:rFonts w:ascii="Arial" w:eastAsia="Aptos" w:hAnsi="Arial" w:cs="Arial"/>
          <w:kern w:val="2"/>
          <w14:ligatures w14:val="standardContextual"/>
        </w:rPr>
      </w:pPr>
    </w:p>
    <w:p w14:paraId="5BDA68BC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kern w:val="2"/>
          <w:u w:val="single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:u w:val="single"/>
          <w:lang w:val="mk-MK"/>
          <w14:ligatures w14:val="standardContextual"/>
        </w:rPr>
        <w:t>ПРОГРАМА</w:t>
      </w:r>
      <w:r w:rsidRPr="00DD4D5C">
        <w:rPr>
          <w:rFonts w:ascii="Aptos" w:eastAsia="Aptos" w:hAnsi="Aptos" w:cs="Times New Roman"/>
          <w:b/>
          <w:kern w:val="2"/>
          <w14:ligatures w14:val="standardContextual"/>
        </w:rPr>
        <w:t>:</w:t>
      </w:r>
    </w:p>
    <w:p w14:paraId="64F0E669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6B5141ED" w14:textId="4D7729D1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14:ligatures w14:val="standardContextual"/>
        </w:rPr>
        <w:t xml:space="preserve">I </w:t>
      </w: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6D4D41D3" w14:textId="77777777" w:rsidR="00A60184" w:rsidRPr="00DD4D5C" w:rsidRDefault="00A60184" w:rsidP="00573D54">
      <w:pPr>
        <w:spacing w:after="0" w:line="240" w:lineRule="auto"/>
        <w:ind w:left="720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47E32D18" w14:textId="77777777" w:rsidR="00A60184" w:rsidRPr="00DD4D5C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Пазарот се има сменето и старите техники на продажбата не делуваат повеќе.</w:t>
      </w:r>
    </w:p>
    <w:p w14:paraId="7145CBDB" w14:textId="77E6E810" w:rsidR="00A60184" w:rsidRPr="00DD4D5C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Што е разлика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та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помеѓу продажбата и склучувањето на продажни преговори?</w:t>
      </w:r>
    </w:p>
    <w:p w14:paraId="1DAA7E1B" w14:textId="55007593" w:rsidR="00A60184" w:rsidRPr="00DD4D5C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Кои механизми функционираат во клиентот, кога мора да донесе одлука за </w:t>
      </w:r>
      <w:r w:rsidR="00581C3B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купување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?</w:t>
      </w:r>
    </w:p>
    <w:p w14:paraId="30B49ADD" w14:textId="0DAB7CC5" w:rsidR="00A60184" w:rsidRPr="00DD4D5C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Зошто во продажбата важат законите на физиката?</w:t>
      </w:r>
    </w:p>
    <w:p w14:paraId="06DE486B" w14:textId="77777777" w:rsidR="00581C3B" w:rsidRPr="00DD4D5C" w:rsidRDefault="00581C3B" w:rsidP="00581C3B">
      <w:pPr>
        <w:spacing w:after="0" w:line="240" w:lineRule="auto"/>
        <w:ind w:left="720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4EDA186C" w14:textId="1E6B40D8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14:ligatures w14:val="standardContextual"/>
        </w:rPr>
        <w:lastRenderedPageBreak/>
        <w:t xml:space="preserve">II </w:t>
      </w: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1FE7C892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A063AA5" w14:textId="1EF045F1" w:rsidR="00A60184" w:rsidRPr="00DD4D5C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Зошто клиентот одговара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581C3B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со 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>“</w:t>
      </w:r>
      <w:r w:rsidRPr="00DD4D5C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Ќе размислам</w:t>
      </w:r>
      <w:r w:rsidRPr="00DD4D5C">
        <w:rPr>
          <w:rFonts w:ascii="Aptos" w:eastAsia="Aptos" w:hAnsi="Aptos" w:cs="Times New Roman"/>
          <w:i/>
          <w:kern w:val="2"/>
          <w14:ligatures w14:val="standardContextual"/>
        </w:rPr>
        <w:t>…”, “</w:t>
      </w:r>
      <w:r w:rsidRPr="00DD4D5C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Ќе Ви се јавам</w:t>
      </w:r>
      <w:r w:rsidRPr="00DD4D5C">
        <w:rPr>
          <w:rFonts w:ascii="Aptos" w:eastAsia="Aptos" w:hAnsi="Aptos" w:cs="Times New Roman"/>
          <w:i/>
          <w:kern w:val="2"/>
          <w14:ligatures w14:val="standardContextual"/>
        </w:rPr>
        <w:t>…”, “</w:t>
      </w:r>
      <w:r w:rsidRPr="00DD4D5C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Пратете ми понуда по е-маил</w:t>
      </w:r>
      <w:r w:rsidRPr="00DD4D5C">
        <w:rPr>
          <w:rFonts w:ascii="Aptos" w:eastAsia="Aptos" w:hAnsi="Aptos" w:cs="Times New Roman"/>
          <w:i/>
          <w:kern w:val="2"/>
          <w14:ligatures w14:val="standardContextual"/>
        </w:rPr>
        <w:t>…”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?</w:t>
      </w:r>
    </w:p>
    <w:p w14:paraId="7C0488DB" w14:textId="3B728738" w:rsidR="00A60184" w:rsidRPr="00DD4D5C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Што може да 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тргне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наопаку кога ќе испратите понуда по е-маил?</w:t>
      </w:r>
    </w:p>
    <w:p w14:paraId="55032D3F" w14:textId="41545D03" w:rsidR="00A60184" w:rsidRPr="00DD4D5C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Како правилно 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да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ги 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совладате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изговорите на клиентот?</w:t>
      </w:r>
    </w:p>
    <w:p w14:paraId="75EBB51B" w14:textId="6E33429B" w:rsidR="00A60184" w:rsidRPr="00DD4D5C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Вежба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 xml:space="preserve">: 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Совладување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на изговорите на клиентот.</w:t>
      </w:r>
    </w:p>
    <w:p w14:paraId="6E8FCA3C" w14:textId="77777777" w:rsidR="00A60184" w:rsidRPr="00DD4D5C" w:rsidRDefault="00A60184" w:rsidP="00A60184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632D2D17" w14:textId="57F7E0F4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14:ligatures w14:val="standardContextual"/>
        </w:rPr>
        <w:t xml:space="preserve">III </w:t>
      </w: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5727B0CF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28B6CCCB" w14:textId="77777777" w:rsidR="00A60184" w:rsidRPr="00DD4D5C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14:ligatures w14:val="standardContextual"/>
        </w:rPr>
        <w:t xml:space="preserve">5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точки на склучувањето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 xml:space="preserve"> (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стратегија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>)</w:t>
      </w:r>
    </w:p>
    <w:p w14:paraId="07DB4830" w14:textId="19BD9FFE" w:rsidR="00A60184" w:rsidRPr="00DD4D5C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Како соговорникот ефикасно да го подготвиме н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а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соработка.</w:t>
      </w:r>
    </w:p>
    <w:p w14:paraId="026D1502" w14:textId="77777777" w:rsidR="00A60184" w:rsidRPr="00DD4D5C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Како успешно можеме да склучиме и до </w:t>
      </w:r>
      <w:r w:rsidRPr="00DD4D5C">
        <w:rPr>
          <w:rFonts w:ascii="Aptos" w:eastAsia="Aptos" w:hAnsi="Aptos" w:cs="Times New Roman"/>
          <w:kern w:val="2"/>
          <w14:ligatures w14:val="standardContextual"/>
        </w:rPr>
        <w:t xml:space="preserve">80%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од продажните преговори?</w:t>
      </w:r>
    </w:p>
    <w:p w14:paraId="4BE89CC0" w14:textId="0F8F7ED6" w:rsidR="006106B2" w:rsidRPr="00DD4D5C" w:rsidRDefault="005540AF" w:rsidP="006106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Која е најважната особина на продавачот</w:t>
      </w:r>
      <w:r w:rsidR="003043DA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?</w:t>
      </w:r>
    </w:p>
    <w:p w14:paraId="35D25E66" w14:textId="14A8CB60" w:rsidR="006106B2" w:rsidRPr="00DD4D5C" w:rsidRDefault="005540AF" w:rsidP="006106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Како да го задржиме продавачот во претпријатието – што треба да постигнеме за да развиеме соодветно задоволство на двете страни?)</w:t>
      </w:r>
    </w:p>
    <w:p w14:paraId="2DCBB0B7" w14:textId="77777777" w:rsidR="00A60184" w:rsidRPr="00DD4D5C" w:rsidRDefault="00A60184" w:rsidP="00573D54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15753913" w14:textId="4DD9D34A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14:ligatures w14:val="standardContextual"/>
        </w:rPr>
        <w:t xml:space="preserve">IV </w:t>
      </w: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4D1B53F6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2C70D7D7" w14:textId="77777777" w:rsidR="00A60184" w:rsidRPr="00DD4D5C" w:rsidRDefault="00A60184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Практични примери на успешно склучување на продажните преговори.</w:t>
      </w:r>
    </w:p>
    <w:p w14:paraId="001513EC" w14:textId="43358776" w:rsidR="00A60184" w:rsidRPr="00DD4D5C" w:rsidRDefault="00A60184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Како да се мотивираме себеси при работа во продажбата?</w:t>
      </w:r>
    </w:p>
    <w:p w14:paraId="010A2DF4" w14:textId="77777777" w:rsidR="00F21485" w:rsidRPr="00DD4D5C" w:rsidRDefault="00F21485" w:rsidP="00F214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Како да го избереме нашиот продажен персонал (и останатиот кадар)</w:t>
      </w:r>
    </w:p>
    <w:p w14:paraId="7E91A834" w14:textId="2CAD044C" w:rsidR="00F21485" w:rsidRPr="00DD4D5C" w:rsidRDefault="00F21485" w:rsidP="00F2148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Зошто е важна професионална евалуација на кадарот?</w:t>
      </w:r>
    </w:p>
    <w:p w14:paraId="779A99C6" w14:textId="64B85ED3" w:rsidR="00F21485" w:rsidRPr="00DD4D5C" w:rsidRDefault="00F21485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Зошто е важно да се инвестира во обука на кадри?</w:t>
      </w:r>
    </w:p>
    <w:p w14:paraId="101ABA5E" w14:textId="2E54A4B2" w:rsidR="001073E8" w:rsidRPr="00DD4D5C" w:rsidRDefault="001073E8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Кои се најголемите „ѕвезди“ во компанијата?</w:t>
      </w:r>
    </w:p>
    <w:p w14:paraId="43A9FCC8" w14:textId="6D60C3FF" w:rsidR="00A60184" w:rsidRPr="00DD4D5C" w:rsidRDefault="00581C3B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Заклучни согледувања</w:t>
      </w:r>
      <w:r w:rsidR="00A60184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.</w:t>
      </w:r>
    </w:p>
    <w:p w14:paraId="6B535966" w14:textId="77777777" w:rsidR="00A60184" w:rsidRPr="00DD4D5C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799963D" w14:textId="27AE0456" w:rsidR="00A60184" w:rsidRPr="00DD4D5C" w:rsidRDefault="00573D54" w:rsidP="00A60184">
      <w:pPr>
        <w:spacing w:after="0" w:line="240" w:lineRule="auto"/>
        <w:rPr>
          <w:rFonts w:ascii="Aptos" w:eastAsia="Aptos" w:hAnsi="Aptos" w:cs="Times New Roman"/>
          <w:b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Предавачи:</w:t>
      </w:r>
    </w:p>
    <w:p w14:paraId="57543D10" w14:textId="0776873F" w:rsidR="00A60184" w:rsidRPr="00DD4D5C" w:rsidRDefault="00930A89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4C4FA32" wp14:editId="09684107">
            <wp:simplePos x="0" y="0"/>
            <wp:positionH relativeFrom="column">
              <wp:posOffset>-6350</wp:posOffset>
            </wp:positionH>
            <wp:positionV relativeFrom="paragraph">
              <wp:posOffset>167640</wp:posOffset>
            </wp:positionV>
            <wp:extent cx="1102360" cy="774700"/>
            <wp:effectExtent l="0" t="0" r="2540" b="6350"/>
            <wp:wrapSquare wrapText="bothSides"/>
            <wp:docPr id="3" name="Slika 1" descr="Slika, ki vsebuje besede oseba, oblačila, majica, nasmeh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2248" name="Slika 1" descr="Slika, ki vsebuje besede oseba, oblačila, majica, nasmeh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12323" r="10379" b="43314"/>
                    <a:stretch/>
                  </pic:blipFill>
                  <pic:spPr bwMode="auto">
                    <a:xfrm>
                      <a:off x="0" y="0"/>
                      <a:ext cx="11023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E7455" w14:textId="430FAF81" w:rsidR="00930A89" w:rsidRPr="00DD4D5C" w:rsidRDefault="00930A89" w:rsidP="00FE468C">
      <w:pPr>
        <w:spacing w:after="0" w:line="240" w:lineRule="auto"/>
        <w:jc w:val="both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Драган Шибанц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, </w:t>
      </w:r>
      <w:r w:rsidRPr="00DD4D5C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специјалист за склучување на продажни преговори и нивна реализација. Драган е меѓународен тренер, консултант, автор и судски преведувач. Повеќе од 18 години е сопственик и управител на </w:t>
      </w:r>
      <w:r w:rsidR="00D3076F" w:rsidRPr="00DD4D5C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компанија кој</w:t>
      </w:r>
      <w:r w:rsidRPr="00DD4D5C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а</w:t>
      </w:r>
      <w:r w:rsidR="00D3076F" w:rsidRPr="00DD4D5C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 </w:t>
      </w:r>
      <w:r w:rsidRPr="00DD4D5C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се занимава со бизнис консалтинг и преведување.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Пред 15 години како прво претпријатие во Словенија започнал со воведување на стандарди и организациска структура која самото претпријатие го понела кон успех. Склучувањето на продажните преговори како систем го користи од 2015 година. Во тој период неговото претпријатие забележало раст од преку 90%.</w:t>
      </w:r>
    </w:p>
    <w:p w14:paraId="335439D3" w14:textId="543DECD5" w:rsidR="00930A89" w:rsidRPr="00DD4D5C" w:rsidRDefault="00930A89" w:rsidP="00FE468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Консултант е на многу</w:t>
      </w:r>
      <w:r w:rsidRPr="00DD4D5C">
        <w:rPr>
          <w:lang w:val="mk-MK"/>
        </w:rPr>
        <w:t xml:space="preserve">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микро и средни домашни и странски претпријатија,</w:t>
      </w:r>
      <w:r w:rsidR="009C71E6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</w:t>
      </w:r>
      <w:r w:rsidR="00F21485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а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</w:t>
      </w:r>
      <w:r w:rsidR="009C71E6" w:rsidRPr="00DD4D5C"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  <w:t>системот на склучување на продажни преговори</w:t>
      </w:r>
      <w:r w:rsidR="009C71E6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</w:t>
      </w:r>
      <w:r w:rsidR="00F21485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за</w:t>
      </w:r>
      <w:r w:rsidR="009C71E6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прв пат го донесе </w:t>
      </w:r>
      <w:r w:rsidR="00F21485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и </w:t>
      </w:r>
      <w:r w:rsidR="009C71E6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во Македонија, 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а </w:t>
      </w:r>
      <w:r w:rsidR="009C71E6"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тековно</w:t>
      </w: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работи на подготовка на книгата „За претприемништвото, малку поинаку“, која ќе биде преведена и на македонски јазик.</w:t>
      </w:r>
    </w:p>
    <w:p w14:paraId="072B3E53" w14:textId="19B5EB40" w:rsidR="0014077C" w:rsidRPr="00DD4D5C" w:rsidRDefault="0014077C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</w:p>
    <w:p w14:paraId="730EAE72" w14:textId="198BA0EE" w:rsidR="0014077C" w:rsidRPr="00DD4D5C" w:rsidRDefault="0014077C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D4D5C">
        <w:rPr>
          <w:rFonts w:ascii="Aptos" w:eastAsia="Aptos" w:hAnsi="Aptos" w:cs="Times New Roman"/>
          <w:kern w:val="2"/>
          <w:lang w:val="mk-MK"/>
          <w14:ligatures w14:val="standardContextual"/>
        </w:rPr>
        <w:t>Р</w:t>
      </w:r>
      <w:r w:rsidR="00DD4D5C">
        <w:rPr>
          <w:rFonts w:ascii="Aptos" w:eastAsia="Aptos" w:hAnsi="Aptos" w:cs="Times New Roman"/>
          <w:kern w:val="2"/>
          <w:lang w:val="mk-MK"/>
          <w14:ligatures w14:val="standardContextual"/>
        </w:rPr>
        <w:t>аботен јазик: македонски.</w:t>
      </w:r>
    </w:p>
    <w:p w14:paraId="4C252DEB" w14:textId="77777777" w:rsidR="00957012" w:rsidRPr="00DD4D5C" w:rsidRDefault="00957012" w:rsidP="00362B6A">
      <w:pPr>
        <w:spacing w:before="240" w:after="0"/>
        <w:ind w:right="4"/>
        <w:jc w:val="both"/>
        <w:rPr>
          <w:rFonts w:ascii="Arial" w:hAnsi="Arial" w:cs="Arial"/>
          <w:u w:val="single"/>
          <w:lang w:val="mk-MK"/>
        </w:rPr>
      </w:pPr>
      <w:r w:rsidRPr="00DD4D5C">
        <w:rPr>
          <w:rFonts w:ascii="Arial" w:hAnsi="Arial" w:cs="Arial"/>
          <w:u w:val="single"/>
          <w:lang w:val="mk-MK"/>
        </w:rPr>
        <w:t>За сите учесници на семинарот ќе биде обезбедено:</w:t>
      </w:r>
    </w:p>
    <w:p w14:paraId="3911FA55" w14:textId="77777777" w:rsidR="00430AE4" w:rsidRPr="00DD4D5C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D4D5C">
        <w:rPr>
          <w:rFonts w:ascii="Arial" w:hAnsi="Arial" w:cs="Arial"/>
          <w:noProof/>
          <w:lang w:val="mk-MK"/>
        </w:rPr>
        <w:t>работни материјали во електронска верзија;</w:t>
      </w:r>
    </w:p>
    <w:p w14:paraId="01BD6D5E" w14:textId="77777777" w:rsidR="00430AE4" w:rsidRPr="00DD4D5C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D4D5C">
        <w:rPr>
          <w:rFonts w:ascii="Arial" w:hAnsi="Arial" w:cs="Arial"/>
          <w:lang w:val="mk-MK"/>
        </w:rPr>
        <w:t xml:space="preserve">ручeк и освежување; </w:t>
      </w:r>
    </w:p>
    <w:p w14:paraId="26A655D7" w14:textId="1139AE10" w:rsidR="003C2E7C" w:rsidRPr="00DD4D5C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D4D5C">
        <w:rPr>
          <w:rFonts w:ascii="Arial" w:hAnsi="Arial" w:cs="Arial"/>
          <w:lang w:val="mk-MK"/>
        </w:rPr>
        <w:t>сертификат за учество на семинарот.</w:t>
      </w:r>
    </w:p>
    <w:p w14:paraId="302E30E2" w14:textId="77777777" w:rsidR="00DD4D5C" w:rsidRDefault="00DD4D5C" w:rsidP="00362B6A">
      <w:pPr>
        <w:ind w:right="4"/>
        <w:jc w:val="both"/>
        <w:rPr>
          <w:rFonts w:ascii="Arial" w:hAnsi="Arial" w:cs="Arial"/>
          <w:b/>
          <w:i/>
          <w:u w:val="single"/>
          <w:lang w:val="mk-MK"/>
        </w:rPr>
      </w:pPr>
    </w:p>
    <w:p w14:paraId="0A1629BD" w14:textId="1CA9910C" w:rsidR="00C27CBF" w:rsidRPr="00DD4D5C" w:rsidRDefault="00957012" w:rsidP="00362B6A">
      <w:pPr>
        <w:ind w:right="4"/>
        <w:jc w:val="both"/>
        <w:rPr>
          <w:rFonts w:ascii="Arial" w:hAnsi="Arial" w:cs="Arial"/>
          <w:i/>
          <w:u w:val="single"/>
          <w:lang w:val="mk-MK"/>
        </w:rPr>
      </w:pPr>
      <w:r w:rsidRPr="00DD4D5C">
        <w:rPr>
          <w:rFonts w:ascii="Arial" w:hAnsi="Arial" w:cs="Arial"/>
          <w:b/>
          <w:i/>
          <w:u w:val="single"/>
          <w:lang w:val="mk-MK"/>
        </w:rPr>
        <w:t>Последен р</w:t>
      </w:r>
      <w:r w:rsidR="00720ED3" w:rsidRPr="00DD4D5C">
        <w:rPr>
          <w:rFonts w:ascii="Arial" w:hAnsi="Arial" w:cs="Arial"/>
          <w:b/>
          <w:i/>
          <w:u w:val="single"/>
          <w:lang w:val="mk-MK"/>
        </w:rPr>
        <w:t>ок за пријавување:</w:t>
      </w:r>
      <w:r w:rsidR="00FE50C1" w:rsidRPr="00DD4D5C">
        <w:rPr>
          <w:rFonts w:ascii="Arial" w:hAnsi="Arial" w:cs="Arial"/>
          <w:b/>
          <w:i/>
          <w:u w:val="single"/>
          <w:lang w:val="mk-MK"/>
        </w:rPr>
        <w:t xml:space="preserve"> </w:t>
      </w:r>
      <w:r w:rsidR="006B2E22" w:rsidRPr="00DD4D5C">
        <w:rPr>
          <w:rFonts w:ascii="Arial" w:hAnsi="Arial" w:cs="Arial"/>
          <w:b/>
          <w:i/>
          <w:u w:val="single"/>
          <w:lang w:val="mk-MK"/>
        </w:rPr>
        <w:t xml:space="preserve"> </w:t>
      </w:r>
      <w:r w:rsidR="00DD4D5C" w:rsidRPr="00DD4D5C">
        <w:rPr>
          <w:rFonts w:ascii="Arial" w:hAnsi="Arial" w:cs="Arial"/>
          <w:b/>
          <w:i/>
          <w:u w:val="single"/>
          <w:lang w:val="mk-MK"/>
        </w:rPr>
        <w:t>19</w:t>
      </w:r>
      <w:r w:rsidRPr="00DD4D5C">
        <w:rPr>
          <w:rFonts w:ascii="Arial" w:hAnsi="Arial" w:cs="Arial"/>
          <w:b/>
          <w:i/>
          <w:u w:val="single"/>
          <w:lang w:val="mk-MK"/>
        </w:rPr>
        <w:t>.</w:t>
      </w:r>
      <w:r w:rsidR="00DD4D5C" w:rsidRPr="00DD4D5C">
        <w:rPr>
          <w:rFonts w:ascii="Arial" w:hAnsi="Arial" w:cs="Arial"/>
          <w:b/>
          <w:i/>
          <w:u w:val="single"/>
          <w:lang w:val="mk-MK"/>
        </w:rPr>
        <w:t>3</w:t>
      </w:r>
      <w:r w:rsidR="006C775E" w:rsidRPr="00DD4D5C">
        <w:rPr>
          <w:rFonts w:ascii="Arial" w:hAnsi="Arial" w:cs="Arial"/>
          <w:b/>
          <w:i/>
          <w:u w:val="single"/>
          <w:lang w:val="mk-MK"/>
        </w:rPr>
        <w:t>.202</w:t>
      </w:r>
      <w:r w:rsidR="00DD4D5C" w:rsidRPr="00DD4D5C">
        <w:rPr>
          <w:rFonts w:ascii="Arial" w:hAnsi="Arial" w:cs="Arial"/>
          <w:b/>
          <w:i/>
          <w:u w:val="single"/>
          <w:lang w:val="mk-MK"/>
        </w:rPr>
        <w:t>5</w:t>
      </w:r>
      <w:r w:rsidR="006C775E" w:rsidRPr="00DD4D5C">
        <w:rPr>
          <w:rFonts w:ascii="Arial" w:hAnsi="Arial" w:cs="Arial"/>
          <w:b/>
          <w:i/>
          <w:u w:val="single"/>
          <w:lang w:val="mk-MK"/>
        </w:rPr>
        <w:t xml:space="preserve"> </w:t>
      </w:r>
      <w:r w:rsidR="00C27CBF" w:rsidRPr="00DD4D5C">
        <w:rPr>
          <w:rFonts w:ascii="Arial" w:hAnsi="Arial" w:cs="Arial"/>
          <w:b/>
          <w:i/>
          <w:u w:val="single"/>
          <w:lang w:val="mk-MK"/>
        </w:rPr>
        <w:t>година.</w:t>
      </w:r>
    </w:p>
    <w:sectPr w:rsidR="00C27CBF" w:rsidRPr="00DD4D5C" w:rsidSect="001006B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3482" w14:textId="77777777" w:rsidR="009F2FD7" w:rsidRDefault="009F2FD7" w:rsidP="001C37FC">
      <w:pPr>
        <w:spacing w:after="0" w:line="240" w:lineRule="auto"/>
      </w:pPr>
      <w:r>
        <w:separator/>
      </w:r>
    </w:p>
  </w:endnote>
  <w:endnote w:type="continuationSeparator" w:id="0">
    <w:p w14:paraId="11C0D7A7" w14:textId="77777777" w:rsidR="009F2FD7" w:rsidRDefault="009F2FD7" w:rsidP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198E" w14:textId="77777777" w:rsidR="009F2FD7" w:rsidRDefault="009F2FD7" w:rsidP="001C37FC">
      <w:pPr>
        <w:spacing w:after="0" w:line="240" w:lineRule="auto"/>
      </w:pPr>
      <w:r>
        <w:separator/>
      </w:r>
    </w:p>
  </w:footnote>
  <w:footnote w:type="continuationSeparator" w:id="0">
    <w:p w14:paraId="7367C20D" w14:textId="77777777" w:rsidR="009F2FD7" w:rsidRDefault="009F2FD7" w:rsidP="001C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656"/>
    <w:multiLevelType w:val="hybridMultilevel"/>
    <w:tmpl w:val="E0BE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426"/>
    <w:multiLevelType w:val="hybridMultilevel"/>
    <w:tmpl w:val="622E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1CFF"/>
    <w:multiLevelType w:val="hybridMultilevel"/>
    <w:tmpl w:val="61E0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7175"/>
    <w:multiLevelType w:val="hybridMultilevel"/>
    <w:tmpl w:val="2688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70817"/>
    <w:multiLevelType w:val="hybridMultilevel"/>
    <w:tmpl w:val="628A9CCA"/>
    <w:lvl w:ilvl="0" w:tplc="AAD8B386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0656"/>
    <w:multiLevelType w:val="hybridMultilevel"/>
    <w:tmpl w:val="6F4A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0174"/>
    <w:multiLevelType w:val="hybridMultilevel"/>
    <w:tmpl w:val="F206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01518"/>
    <w:multiLevelType w:val="hybridMultilevel"/>
    <w:tmpl w:val="27AA1D5A"/>
    <w:lvl w:ilvl="0" w:tplc="A1746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11DBE"/>
    <w:multiLevelType w:val="hybridMultilevel"/>
    <w:tmpl w:val="8E3C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4"/>
    <w:rsid w:val="00000FE0"/>
    <w:rsid w:val="00007801"/>
    <w:rsid w:val="00032B61"/>
    <w:rsid w:val="00040600"/>
    <w:rsid w:val="00047D2B"/>
    <w:rsid w:val="00053865"/>
    <w:rsid w:val="000552F9"/>
    <w:rsid w:val="000619F9"/>
    <w:rsid w:val="000643BE"/>
    <w:rsid w:val="00066B2A"/>
    <w:rsid w:val="00067C5F"/>
    <w:rsid w:val="0007695C"/>
    <w:rsid w:val="0008617E"/>
    <w:rsid w:val="000A1761"/>
    <w:rsid w:val="000C3D2C"/>
    <w:rsid w:val="000E24F2"/>
    <w:rsid w:val="000F20F9"/>
    <w:rsid w:val="000F30FA"/>
    <w:rsid w:val="000F3707"/>
    <w:rsid w:val="000F6083"/>
    <w:rsid w:val="001006B6"/>
    <w:rsid w:val="001011A4"/>
    <w:rsid w:val="00102BF4"/>
    <w:rsid w:val="001073E8"/>
    <w:rsid w:val="001272EF"/>
    <w:rsid w:val="00134D85"/>
    <w:rsid w:val="001355C0"/>
    <w:rsid w:val="0014077C"/>
    <w:rsid w:val="00162FE3"/>
    <w:rsid w:val="00163301"/>
    <w:rsid w:val="00172C32"/>
    <w:rsid w:val="00173267"/>
    <w:rsid w:val="00174E16"/>
    <w:rsid w:val="00176D4E"/>
    <w:rsid w:val="00194420"/>
    <w:rsid w:val="001963C3"/>
    <w:rsid w:val="001A085B"/>
    <w:rsid w:val="001A0A62"/>
    <w:rsid w:val="001A75E2"/>
    <w:rsid w:val="001B06E1"/>
    <w:rsid w:val="001B5483"/>
    <w:rsid w:val="001B5C93"/>
    <w:rsid w:val="001B7B87"/>
    <w:rsid w:val="001C37FC"/>
    <w:rsid w:val="001D33C8"/>
    <w:rsid w:val="001D60E4"/>
    <w:rsid w:val="001D6B2B"/>
    <w:rsid w:val="001E6FE6"/>
    <w:rsid w:val="002015B4"/>
    <w:rsid w:val="002167CF"/>
    <w:rsid w:val="002451FC"/>
    <w:rsid w:val="002750BC"/>
    <w:rsid w:val="00276CCD"/>
    <w:rsid w:val="002B3814"/>
    <w:rsid w:val="002C1626"/>
    <w:rsid w:val="002C1B66"/>
    <w:rsid w:val="002D7AE4"/>
    <w:rsid w:val="002E2512"/>
    <w:rsid w:val="002E2A9B"/>
    <w:rsid w:val="002E632B"/>
    <w:rsid w:val="002E6501"/>
    <w:rsid w:val="002F0837"/>
    <w:rsid w:val="002F2241"/>
    <w:rsid w:val="002F4346"/>
    <w:rsid w:val="002F640C"/>
    <w:rsid w:val="003043DA"/>
    <w:rsid w:val="00331452"/>
    <w:rsid w:val="00334223"/>
    <w:rsid w:val="0034384E"/>
    <w:rsid w:val="0035140D"/>
    <w:rsid w:val="00355793"/>
    <w:rsid w:val="00362B6A"/>
    <w:rsid w:val="0037345F"/>
    <w:rsid w:val="0039237D"/>
    <w:rsid w:val="003947EE"/>
    <w:rsid w:val="003A1163"/>
    <w:rsid w:val="003B1F25"/>
    <w:rsid w:val="003B3AA2"/>
    <w:rsid w:val="003B5A4B"/>
    <w:rsid w:val="003B5FE3"/>
    <w:rsid w:val="003C2E7C"/>
    <w:rsid w:val="003C597B"/>
    <w:rsid w:val="003D7564"/>
    <w:rsid w:val="003F1DBE"/>
    <w:rsid w:val="00430AE4"/>
    <w:rsid w:val="0043625B"/>
    <w:rsid w:val="00444C33"/>
    <w:rsid w:val="00452FBB"/>
    <w:rsid w:val="0045377D"/>
    <w:rsid w:val="00455AFF"/>
    <w:rsid w:val="004568B8"/>
    <w:rsid w:val="00460A16"/>
    <w:rsid w:val="00460C02"/>
    <w:rsid w:val="004636C5"/>
    <w:rsid w:val="00463ACA"/>
    <w:rsid w:val="00467995"/>
    <w:rsid w:val="00470725"/>
    <w:rsid w:val="004715C5"/>
    <w:rsid w:val="00472BD5"/>
    <w:rsid w:val="004745E5"/>
    <w:rsid w:val="004758FA"/>
    <w:rsid w:val="00475D54"/>
    <w:rsid w:val="00485571"/>
    <w:rsid w:val="004924F3"/>
    <w:rsid w:val="00493035"/>
    <w:rsid w:val="004A3DEA"/>
    <w:rsid w:val="004A4D2B"/>
    <w:rsid w:val="004A56FB"/>
    <w:rsid w:val="004C412C"/>
    <w:rsid w:val="004D3FA9"/>
    <w:rsid w:val="004D6E33"/>
    <w:rsid w:val="004E6E85"/>
    <w:rsid w:val="004E7E0E"/>
    <w:rsid w:val="004F158B"/>
    <w:rsid w:val="00515C83"/>
    <w:rsid w:val="005353B7"/>
    <w:rsid w:val="0054319D"/>
    <w:rsid w:val="00545DC3"/>
    <w:rsid w:val="00547855"/>
    <w:rsid w:val="00550B52"/>
    <w:rsid w:val="0055213C"/>
    <w:rsid w:val="005540AF"/>
    <w:rsid w:val="00560694"/>
    <w:rsid w:val="0056283C"/>
    <w:rsid w:val="0056543B"/>
    <w:rsid w:val="00571185"/>
    <w:rsid w:val="00573D54"/>
    <w:rsid w:val="00581C3B"/>
    <w:rsid w:val="00583CAC"/>
    <w:rsid w:val="00585CCF"/>
    <w:rsid w:val="005C4558"/>
    <w:rsid w:val="005D77E3"/>
    <w:rsid w:val="005E0B2D"/>
    <w:rsid w:val="006009E9"/>
    <w:rsid w:val="00602F55"/>
    <w:rsid w:val="006067DA"/>
    <w:rsid w:val="00606DA4"/>
    <w:rsid w:val="006106B2"/>
    <w:rsid w:val="00615413"/>
    <w:rsid w:val="006237FB"/>
    <w:rsid w:val="00626172"/>
    <w:rsid w:val="0063150A"/>
    <w:rsid w:val="00633A26"/>
    <w:rsid w:val="00634075"/>
    <w:rsid w:val="00644C8F"/>
    <w:rsid w:val="00650B0B"/>
    <w:rsid w:val="00671EBE"/>
    <w:rsid w:val="00675208"/>
    <w:rsid w:val="00675D6A"/>
    <w:rsid w:val="00680738"/>
    <w:rsid w:val="006856F9"/>
    <w:rsid w:val="006864F0"/>
    <w:rsid w:val="00697402"/>
    <w:rsid w:val="006A6C9E"/>
    <w:rsid w:val="006B2E0D"/>
    <w:rsid w:val="006B2E22"/>
    <w:rsid w:val="006B2F43"/>
    <w:rsid w:val="006C775E"/>
    <w:rsid w:val="006D3551"/>
    <w:rsid w:val="006D6282"/>
    <w:rsid w:val="006D7C0A"/>
    <w:rsid w:val="006F120C"/>
    <w:rsid w:val="00703028"/>
    <w:rsid w:val="007109FB"/>
    <w:rsid w:val="00720ED3"/>
    <w:rsid w:val="0072632C"/>
    <w:rsid w:val="00727FE1"/>
    <w:rsid w:val="0073271B"/>
    <w:rsid w:val="00754B3E"/>
    <w:rsid w:val="00755102"/>
    <w:rsid w:val="00762709"/>
    <w:rsid w:val="00780959"/>
    <w:rsid w:val="007847A5"/>
    <w:rsid w:val="007A5212"/>
    <w:rsid w:val="007B2C93"/>
    <w:rsid w:val="007B6FA5"/>
    <w:rsid w:val="007B7257"/>
    <w:rsid w:val="00805473"/>
    <w:rsid w:val="0081003D"/>
    <w:rsid w:val="008119E1"/>
    <w:rsid w:val="008400E1"/>
    <w:rsid w:val="008446EA"/>
    <w:rsid w:val="008645A5"/>
    <w:rsid w:val="008738F9"/>
    <w:rsid w:val="0087677E"/>
    <w:rsid w:val="00882C47"/>
    <w:rsid w:val="00883860"/>
    <w:rsid w:val="00885D00"/>
    <w:rsid w:val="008A10E4"/>
    <w:rsid w:val="008A381E"/>
    <w:rsid w:val="008A4D83"/>
    <w:rsid w:val="008A6EF8"/>
    <w:rsid w:val="008A78AD"/>
    <w:rsid w:val="008C64E8"/>
    <w:rsid w:val="008D044B"/>
    <w:rsid w:val="008D5857"/>
    <w:rsid w:val="008D7F51"/>
    <w:rsid w:val="008F049F"/>
    <w:rsid w:val="008F2410"/>
    <w:rsid w:val="008F3A0E"/>
    <w:rsid w:val="008F6D82"/>
    <w:rsid w:val="009056DD"/>
    <w:rsid w:val="009060D1"/>
    <w:rsid w:val="009103D3"/>
    <w:rsid w:val="0093054A"/>
    <w:rsid w:val="00930A89"/>
    <w:rsid w:val="00943291"/>
    <w:rsid w:val="00947CFE"/>
    <w:rsid w:val="00951099"/>
    <w:rsid w:val="00955BBB"/>
    <w:rsid w:val="00957012"/>
    <w:rsid w:val="00964829"/>
    <w:rsid w:val="00971E09"/>
    <w:rsid w:val="00972F55"/>
    <w:rsid w:val="009747CB"/>
    <w:rsid w:val="00976556"/>
    <w:rsid w:val="00990D61"/>
    <w:rsid w:val="00995F3C"/>
    <w:rsid w:val="00997F0E"/>
    <w:rsid w:val="009A09C1"/>
    <w:rsid w:val="009C0CDF"/>
    <w:rsid w:val="009C3DF7"/>
    <w:rsid w:val="009C71E6"/>
    <w:rsid w:val="009D2F45"/>
    <w:rsid w:val="009F2FD7"/>
    <w:rsid w:val="00A05BE3"/>
    <w:rsid w:val="00A23021"/>
    <w:rsid w:val="00A259F6"/>
    <w:rsid w:val="00A47890"/>
    <w:rsid w:val="00A52C34"/>
    <w:rsid w:val="00A60184"/>
    <w:rsid w:val="00A746DE"/>
    <w:rsid w:val="00A82BF1"/>
    <w:rsid w:val="00A909B0"/>
    <w:rsid w:val="00AB317E"/>
    <w:rsid w:val="00AB487D"/>
    <w:rsid w:val="00AC0B14"/>
    <w:rsid w:val="00AC6429"/>
    <w:rsid w:val="00AE1109"/>
    <w:rsid w:val="00AE6868"/>
    <w:rsid w:val="00B015D1"/>
    <w:rsid w:val="00B0544F"/>
    <w:rsid w:val="00B0552F"/>
    <w:rsid w:val="00B106BA"/>
    <w:rsid w:val="00B16BF2"/>
    <w:rsid w:val="00B16E51"/>
    <w:rsid w:val="00B401E5"/>
    <w:rsid w:val="00B50CA9"/>
    <w:rsid w:val="00B64432"/>
    <w:rsid w:val="00B66E80"/>
    <w:rsid w:val="00B77B74"/>
    <w:rsid w:val="00B90A6D"/>
    <w:rsid w:val="00BA44B1"/>
    <w:rsid w:val="00BB2137"/>
    <w:rsid w:val="00BB3496"/>
    <w:rsid w:val="00BC09D3"/>
    <w:rsid w:val="00BC788C"/>
    <w:rsid w:val="00BC7A3B"/>
    <w:rsid w:val="00BE4DDC"/>
    <w:rsid w:val="00BE7E9C"/>
    <w:rsid w:val="00BF0BD9"/>
    <w:rsid w:val="00BF0FCD"/>
    <w:rsid w:val="00BF3375"/>
    <w:rsid w:val="00C005E8"/>
    <w:rsid w:val="00C0182D"/>
    <w:rsid w:val="00C071C5"/>
    <w:rsid w:val="00C16F5A"/>
    <w:rsid w:val="00C23A3F"/>
    <w:rsid w:val="00C246D8"/>
    <w:rsid w:val="00C27CBF"/>
    <w:rsid w:val="00C610F5"/>
    <w:rsid w:val="00C64445"/>
    <w:rsid w:val="00C70D44"/>
    <w:rsid w:val="00C70D8D"/>
    <w:rsid w:val="00C74A25"/>
    <w:rsid w:val="00CA101E"/>
    <w:rsid w:val="00CA78DB"/>
    <w:rsid w:val="00CB14EC"/>
    <w:rsid w:val="00CC0E1E"/>
    <w:rsid w:val="00CE41DA"/>
    <w:rsid w:val="00CF486D"/>
    <w:rsid w:val="00D14B63"/>
    <w:rsid w:val="00D16ACD"/>
    <w:rsid w:val="00D20965"/>
    <w:rsid w:val="00D2408E"/>
    <w:rsid w:val="00D266BF"/>
    <w:rsid w:val="00D3076F"/>
    <w:rsid w:val="00D462B0"/>
    <w:rsid w:val="00D523DE"/>
    <w:rsid w:val="00D54676"/>
    <w:rsid w:val="00D55346"/>
    <w:rsid w:val="00D61263"/>
    <w:rsid w:val="00D6158E"/>
    <w:rsid w:val="00D81126"/>
    <w:rsid w:val="00D94D3C"/>
    <w:rsid w:val="00D95430"/>
    <w:rsid w:val="00DA1087"/>
    <w:rsid w:val="00DA61DD"/>
    <w:rsid w:val="00DA7417"/>
    <w:rsid w:val="00DD4D5C"/>
    <w:rsid w:val="00DE5E49"/>
    <w:rsid w:val="00DF4ACC"/>
    <w:rsid w:val="00E15850"/>
    <w:rsid w:val="00E15B9D"/>
    <w:rsid w:val="00E23608"/>
    <w:rsid w:val="00E25FED"/>
    <w:rsid w:val="00E279EF"/>
    <w:rsid w:val="00E32F5E"/>
    <w:rsid w:val="00E3341B"/>
    <w:rsid w:val="00E33D4E"/>
    <w:rsid w:val="00E51DFF"/>
    <w:rsid w:val="00E601A5"/>
    <w:rsid w:val="00E61A13"/>
    <w:rsid w:val="00E946A9"/>
    <w:rsid w:val="00E94F8E"/>
    <w:rsid w:val="00E96453"/>
    <w:rsid w:val="00E97C90"/>
    <w:rsid w:val="00EA0448"/>
    <w:rsid w:val="00EA1FEB"/>
    <w:rsid w:val="00EB0045"/>
    <w:rsid w:val="00EB230B"/>
    <w:rsid w:val="00EB5DCB"/>
    <w:rsid w:val="00EB6F7C"/>
    <w:rsid w:val="00EC0246"/>
    <w:rsid w:val="00EC3580"/>
    <w:rsid w:val="00EC7575"/>
    <w:rsid w:val="00ED6929"/>
    <w:rsid w:val="00EE5746"/>
    <w:rsid w:val="00EF1A69"/>
    <w:rsid w:val="00F02AB3"/>
    <w:rsid w:val="00F05305"/>
    <w:rsid w:val="00F0716A"/>
    <w:rsid w:val="00F14571"/>
    <w:rsid w:val="00F21485"/>
    <w:rsid w:val="00F26C6D"/>
    <w:rsid w:val="00F40320"/>
    <w:rsid w:val="00F4518D"/>
    <w:rsid w:val="00F54657"/>
    <w:rsid w:val="00F60126"/>
    <w:rsid w:val="00F67A47"/>
    <w:rsid w:val="00F72B95"/>
    <w:rsid w:val="00F85A8D"/>
    <w:rsid w:val="00F9111B"/>
    <w:rsid w:val="00FA70A4"/>
    <w:rsid w:val="00FB193B"/>
    <w:rsid w:val="00FC2382"/>
    <w:rsid w:val="00FD2C47"/>
    <w:rsid w:val="00FD317C"/>
    <w:rsid w:val="00FE468C"/>
    <w:rsid w:val="00FE503C"/>
    <w:rsid w:val="00FE50C1"/>
    <w:rsid w:val="00FE63A5"/>
    <w:rsid w:val="00FE762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0E21"/>
  <w15:docId w15:val="{823BE64D-311A-4C2E-882C-6B535520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</w:pPr>
  </w:style>
  <w:style w:type="paragraph" w:styleId="NoSpacing">
    <w:name w:val="No Spacing"/>
    <w:uiPriority w:val="1"/>
    <w:qFormat/>
    <w:rsid w:val="003D7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D7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D75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82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82C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FC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27CBF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F0716A"/>
  </w:style>
  <w:style w:type="character" w:customStyle="1" w:styleId="3oh-">
    <w:name w:val="_3oh-"/>
    <w:basedOn w:val="DefaultParagraphFont"/>
    <w:rsid w:val="001A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D0A7-1E6F-4867-874F-79D855C1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Donev</dc:creator>
  <cp:keywords/>
  <dc:description/>
  <cp:lastModifiedBy>Mihajlo Donev</cp:lastModifiedBy>
  <cp:revision>3</cp:revision>
  <cp:lastPrinted>2025-02-18T08:06:00Z</cp:lastPrinted>
  <dcterms:created xsi:type="dcterms:W3CDTF">2025-02-19T14:28:00Z</dcterms:created>
  <dcterms:modified xsi:type="dcterms:W3CDTF">2025-02-20T07:00:00Z</dcterms:modified>
</cp:coreProperties>
</file>